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EB4ABF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0A1D89" w:rsidRDefault="00455902" w:rsidP="00EB4ABF">
            <w:pPr>
              <w:spacing w:after="0" w:line="100" w:lineRule="atLeast"/>
              <w:jc w:val="center"/>
              <w:rPr>
                <w:color w:val="000000"/>
                <w:szCs w:val="23"/>
                <w:lang w:eastAsia="pt-BR"/>
              </w:rPr>
            </w:pPr>
            <w:r w:rsidRPr="000A1D89">
              <w:rPr>
                <w:rFonts w:ascii="Calibri" w:hAnsi="Calibri" w:cs="Calibri"/>
                <w:color w:val="000000"/>
                <w:lang w:eastAsia="pt-BR"/>
              </w:rPr>
              <w:t>Ações institucionais no que se refere à diversidade, ao meio ambiente, à memória cultural, à produção artística e ao patrimônio cultural.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731027" w:rsidRDefault="002D6EEA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C40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2019/1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EB4ABF" w:rsidRPr="00B773AD" w:rsidRDefault="002D6EEA" w:rsidP="002D6EEA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lang w:eastAsia="pt-BR"/>
              </w:rPr>
              <w:t>A partir do diálogo dos membros do grupo de trabalho, identificou-se a possibilidade da formação de parceria/convenio com o município para a sistematização de um projeto piloto para a destinação de lixo reciclável e óleo de cozinha doméstico.</w:t>
            </w:r>
            <w:r w:rsidR="00EB4ABF">
              <w:rPr>
                <w:rFonts w:ascii="Calibri" w:hAnsi="Calibri" w:cs="Calibri"/>
                <w:bCs/>
                <w:color w:val="000000"/>
                <w:lang w:eastAsia="pt-BR"/>
              </w:rPr>
              <w:t xml:space="preserve"> </w:t>
            </w: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EB4ABF" w:rsidRPr="00C1653C" w:rsidRDefault="00EB4ABF" w:rsidP="002D6EE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/>
              </w:rPr>
              <w:t xml:space="preserve">Criação de </w:t>
            </w:r>
            <w:r w:rsidR="002D6EEA">
              <w:rPr>
                <w:rFonts w:ascii="Calibri" w:hAnsi="Calibri"/>
              </w:rPr>
              <w:t xml:space="preserve">grupo de trabalho </w:t>
            </w:r>
            <w:r w:rsidR="000A3053">
              <w:rPr>
                <w:rFonts w:ascii="Calibri" w:hAnsi="Calibri"/>
              </w:rPr>
              <w:t xml:space="preserve">local </w:t>
            </w:r>
            <w:bookmarkStart w:id="0" w:name="_GoBack"/>
            <w:bookmarkEnd w:id="0"/>
            <w:r w:rsidR="002D6EEA">
              <w:rPr>
                <w:rFonts w:ascii="Calibri" w:hAnsi="Calibri"/>
              </w:rPr>
              <w:t>para estruturaç</w:t>
            </w:r>
            <w:r w:rsidR="0017583E">
              <w:rPr>
                <w:rFonts w:ascii="Calibri" w:hAnsi="Calibri"/>
              </w:rPr>
              <w:t xml:space="preserve">ão de projeto permanente para </w:t>
            </w:r>
            <w:r w:rsidR="002D6EEA">
              <w:rPr>
                <w:rFonts w:ascii="Calibri" w:hAnsi="Calibri"/>
              </w:rPr>
              <w:t>estabelecer coleta seletiva de lixo reciclável e óleo de cozinha doméstico. Tal grupo deve buscar parceria com poder municipal e empresas regionais, de modo a estabelecer uma iniciativa autossustentável e perene.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0B" w:rsidRDefault="00862C0B" w:rsidP="00852151">
      <w:pPr>
        <w:spacing w:after="0" w:line="240" w:lineRule="auto"/>
      </w:pPr>
      <w:r>
        <w:separator/>
      </w:r>
    </w:p>
  </w:endnote>
  <w:endnote w:type="continuationSeparator" w:id="0">
    <w:p w:rsidR="00862C0B" w:rsidRDefault="00862C0B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0B" w:rsidRDefault="00862C0B" w:rsidP="00852151">
      <w:pPr>
        <w:spacing w:after="0" w:line="240" w:lineRule="auto"/>
      </w:pPr>
      <w:r>
        <w:separator/>
      </w:r>
    </w:p>
  </w:footnote>
  <w:footnote w:type="continuationSeparator" w:id="0">
    <w:p w:rsidR="00862C0B" w:rsidRDefault="00862C0B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9787D"/>
    <w:rsid w:val="000A2C8A"/>
    <w:rsid w:val="000A3053"/>
    <w:rsid w:val="0017583E"/>
    <w:rsid w:val="00176341"/>
    <w:rsid w:val="00243C0B"/>
    <w:rsid w:val="002D6EEA"/>
    <w:rsid w:val="002E752D"/>
    <w:rsid w:val="002F22DE"/>
    <w:rsid w:val="0031457A"/>
    <w:rsid w:val="003813AC"/>
    <w:rsid w:val="003D6A85"/>
    <w:rsid w:val="003E0FF3"/>
    <w:rsid w:val="00455902"/>
    <w:rsid w:val="004D7E9E"/>
    <w:rsid w:val="0050782E"/>
    <w:rsid w:val="00541BC3"/>
    <w:rsid w:val="00572006"/>
    <w:rsid w:val="005C5696"/>
    <w:rsid w:val="005D0391"/>
    <w:rsid w:val="00672A4F"/>
    <w:rsid w:val="006E2CB6"/>
    <w:rsid w:val="00731027"/>
    <w:rsid w:val="0080043B"/>
    <w:rsid w:val="00852151"/>
    <w:rsid w:val="00862C0B"/>
    <w:rsid w:val="0091388A"/>
    <w:rsid w:val="009313AB"/>
    <w:rsid w:val="00A320AE"/>
    <w:rsid w:val="00B773AD"/>
    <w:rsid w:val="00C1653C"/>
    <w:rsid w:val="00C219C6"/>
    <w:rsid w:val="00C34403"/>
    <w:rsid w:val="00C40B8B"/>
    <w:rsid w:val="00CC73F2"/>
    <w:rsid w:val="00CD578C"/>
    <w:rsid w:val="00CF7F60"/>
    <w:rsid w:val="00D11B3A"/>
    <w:rsid w:val="00D16DBF"/>
    <w:rsid w:val="00D20D25"/>
    <w:rsid w:val="00D879BD"/>
    <w:rsid w:val="00DA16A4"/>
    <w:rsid w:val="00DA56C4"/>
    <w:rsid w:val="00DC5FA7"/>
    <w:rsid w:val="00E02AF9"/>
    <w:rsid w:val="00E402F4"/>
    <w:rsid w:val="00EB4ABF"/>
    <w:rsid w:val="00F12470"/>
    <w:rsid w:val="00F978D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1832-2495-4203-A712-A167369D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6</cp:revision>
  <dcterms:created xsi:type="dcterms:W3CDTF">2017-12-20T14:12:00Z</dcterms:created>
  <dcterms:modified xsi:type="dcterms:W3CDTF">2017-12-21T09:16:00Z</dcterms:modified>
</cp:coreProperties>
</file>